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A7F85" w14:textId="77777777" w:rsidR="00AE683B" w:rsidRDefault="00DB2CE6">
      <w:r>
        <w:t xml:space="preserve">Description of </w:t>
      </w:r>
      <w:r w:rsidR="00D32662">
        <w:t>data and code archive – Submission</w:t>
      </w:r>
      <w:r w:rsidR="00AE683B">
        <w:t xml:space="preserve"> #3853</w:t>
      </w:r>
      <w:r w:rsidR="00D32662">
        <w:t xml:space="preserve"> Demographic Research </w:t>
      </w:r>
    </w:p>
    <w:p w14:paraId="0E7EF4D9" w14:textId="6A3496D6" w:rsidR="00166412" w:rsidRDefault="00AE683B">
      <w:r>
        <w:t>23 July 2018</w:t>
      </w:r>
      <w:bookmarkStart w:id="0" w:name="_GoBack"/>
      <w:bookmarkEnd w:id="0"/>
    </w:p>
    <w:p w14:paraId="3783ED3E" w14:textId="77777777" w:rsidR="00DB2CE6" w:rsidRDefault="00DB2CE6"/>
    <w:p w14:paraId="5B313724" w14:textId="77777777" w:rsidR="00D32662" w:rsidRDefault="00DB2CE6" w:rsidP="00DB2CE6">
      <w:pPr>
        <w:ind w:left="2120" w:hanging="2120"/>
      </w:pPr>
      <w:r>
        <w:t>Title:</w:t>
      </w:r>
      <w:r>
        <w:tab/>
      </w:r>
      <w:r>
        <w:tab/>
      </w:r>
      <w:r w:rsidR="00D32662">
        <w:tab/>
      </w:r>
      <w:r w:rsidR="00D32662">
        <w:tab/>
      </w:r>
      <w:r>
        <w:t>Joint lifestyles and the risk of union dissolution:</w:t>
      </w:r>
      <w:r w:rsidR="00D32662">
        <w:t xml:space="preserve"> </w:t>
      </w:r>
    </w:p>
    <w:p w14:paraId="0A1D5532" w14:textId="77777777" w:rsidR="00DB2CE6" w:rsidRDefault="00D32662" w:rsidP="00D32662">
      <w:pPr>
        <w:ind w:left="3536" w:firstLine="4"/>
      </w:pPr>
      <w:r>
        <w:t>D</w:t>
      </w:r>
      <w:r w:rsidR="00DB2CE6">
        <w:t>ifferences between marriage and cohabitation</w:t>
      </w:r>
    </w:p>
    <w:p w14:paraId="225A0EF8" w14:textId="4DEE4442" w:rsidR="00DB2CE6" w:rsidRPr="00AE683B" w:rsidRDefault="00D32662">
      <w:r w:rsidRPr="00AE683B">
        <w:t>Corresponding author</w:t>
      </w:r>
      <w:r w:rsidR="00DB2CE6" w:rsidRPr="00AE683B">
        <w:t>:</w:t>
      </w:r>
      <w:r w:rsidR="00DB2CE6" w:rsidRPr="00AE683B">
        <w:tab/>
      </w:r>
      <w:r w:rsidR="00DB2CE6" w:rsidRPr="00AE683B">
        <w:tab/>
        <w:t>Kirsten van Houdt (</w:t>
      </w:r>
      <w:hyperlink r:id="rId4" w:history="1">
        <w:r w:rsidR="00BC0D19" w:rsidRPr="00AE683B">
          <w:rPr>
            <w:rStyle w:val="Hyperlink"/>
          </w:rPr>
          <w:t>k.l.vanhoudt@uva.nl)</w:t>
        </w:r>
      </w:hyperlink>
    </w:p>
    <w:p w14:paraId="60027EC6" w14:textId="77777777" w:rsidR="00BC0D19" w:rsidRPr="00AE683B" w:rsidRDefault="00BC0D19"/>
    <w:p w14:paraId="48BD6F1E" w14:textId="2DA28D37" w:rsidR="00BC0D19" w:rsidRPr="00BC0D19" w:rsidRDefault="00BC0D19">
      <w:pPr>
        <w:rPr>
          <w:lang w:val="en-US"/>
        </w:rPr>
      </w:pPr>
      <w:r w:rsidRPr="00BC0D19">
        <w:rPr>
          <w:lang w:val="en-US"/>
        </w:rPr>
        <w:t>Note: We used the four first waves of the Netherlands Kinship Panel study</w:t>
      </w:r>
      <w:r>
        <w:rPr>
          <w:lang w:val="en-US"/>
        </w:rPr>
        <w:t xml:space="preserve"> (SPSS format)</w:t>
      </w:r>
      <w:r w:rsidRPr="00BC0D19">
        <w:rPr>
          <w:lang w:val="en-US"/>
        </w:rPr>
        <w:t xml:space="preserve">. </w:t>
      </w:r>
      <w:r>
        <w:rPr>
          <w:lang w:val="en-US"/>
        </w:rPr>
        <w:t xml:space="preserve">We only used the main anchors. These datasets are publically available (after registration) at </w:t>
      </w:r>
      <w:hyperlink r:id="rId5" w:history="1">
        <w:r w:rsidRPr="00E640DA">
          <w:rPr>
            <w:rStyle w:val="Hyperlink"/>
            <w:lang w:val="en-US"/>
          </w:rPr>
          <w:t>http://www.nkps.nl/NKPSDataCenter/NKPSDataCentreFrames.HTM</w:t>
        </w:r>
      </w:hyperlink>
      <w:r>
        <w:rPr>
          <w:lang w:val="en-US"/>
        </w:rPr>
        <w:t>. The files were loaded with the SPSS syntax mentioned below, and then translated to Stata. The data-handling and analyses can be found in the Stata do-file mentioned below.</w:t>
      </w:r>
    </w:p>
    <w:p w14:paraId="73FD1596" w14:textId="77777777" w:rsidR="00DB2CE6" w:rsidRPr="00BC0D19" w:rsidRDefault="00DB2CE6">
      <w:pPr>
        <w:rPr>
          <w:lang w:val="en-US"/>
        </w:rPr>
      </w:pPr>
    </w:p>
    <w:p w14:paraId="4F31FEFF" w14:textId="77777777" w:rsidR="00DB2CE6" w:rsidRPr="00BC0D19" w:rsidRDefault="00DB2CE6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5726"/>
      </w:tblGrid>
      <w:tr w:rsidR="00DB2CE6" w14:paraId="4454D86B" w14:textId="77777777" w:rsidTr="00D32662">
        <w:tc>
          <w:tcPr>
            <w:tcW w:w="3556" w:type="dxa"/>
          </w:tcPr>
          <w:p w14:paraId="4C105EDE" w14:textId="77777777" w:rsidR="00DB2CE6" w:rsidRPr="00DB2CE6" w:rsidRDefault="00DB2CE6">
            <w:pPr>
              <w:rPr>
                <w:b/>
              </w:rPr>
            </w:pPr>
            <w:r w:rsidRPr="00DB2CE6">
              <w:rPr>
                <w:b/>
              </w:rPr>
              <w:t>File name</w:t>
            </w:r>
          </w:p>
        </w:tc>
        <w:tc>
          <w:tcPr>
            <w:tcW w:w="5726" w:type="dxa"/>
          </w:tcPr>
          <w:p w14:paraId="2B144982" w14:textId="77777777" w:rsidR="00DB2CE6" w:rsidRPr="00DB2CE6" w:rsidRDefault="00DB2CE6">
            <w:pPr>
              <w:rPr>
                <w:b/>
              </w:rPr>
            </w:pPr>
            <w:r w:rsidRPr="00DB2CE6">
              <w:rPr>
                <w:b/>
              </w:rPr>
              <w:t>Content</w:t>
            </w:r>
          </w:p>
        </w:tc>
      </w:tr>
      <w:tr w:rsidR="00DB2CE6" w14:paraId="35A6E179" w14:textId="77777777" w:rsidTr="00D32662">
        <w:tc>
          <w:tcPr>
            <w:tcW w:w="3556" w:type="dxa"/>
          </w:tcPr>
          <w:p w14:paraId="05FF52B2" w14:textId="77777777" w:rsidR="00DB2CE6" w:rsidRDefault="00DB2CE6">
            <w:r>
              <w:t>readme.docx</w:t>
            </w:r>
          </w:p>
        </w:tc>
        <w:tc>
          <w:tcPr>
            <w:tcW w:w="5726" w:type="dxa"/>
          </w:tcPr>
          <w:p w14:paraId="2F1437A1" w14:textId="77777777" w:rsidR="00DB2CE6" w:rsidRDefault="00DB2CE6">
            <w:r>
              <w:t>Description archive</w:t>
            </w:r>
          </w:p>
        </w:tc>
      </w:tr>
      <w:tr w:rsidR="00DB2CE6" w14:paraId="0C56A083" w14:textId="77777777" w:rsidTr="00D32662">
        <w:tc>
          <w:tcPr>
            <w:tcW w:w="3556" w:type="dxa"/>
          </w:tcPr>
          <w:p w14:paraId="5E24AB75" w14:textId="77777777" w:rsidR="00DB2CE6" w:rsidRDefault="00DB2CE6">
            <w:r>
              <w:t>Select&amp;Translate.sps</w:t>
            </w:r>
          </w:p>
        </w:tc>
        <w:tc>
          <w:tcPr>
            <w:tcW w:w="5726" w:type="dxa"/>
          </w:tcPr>
          <w:p w14:paraId="3FD292CD" w14:textId="77777777" w:rsidR="00DB2CE6" w:rsidRDefault="00DB2CE6">
            <w:r>
              <w:t>SPSS-syntax for selection of variables of interest and translation to .dta files</w:t>
            </w:r>
          </w:p>
        </w:tc>
      </w:tr>
      <w:tr w:rsidR="00DB2CE6" w14:paraId="0C9E5499" w14:textId="77777777" w:rsidTr="00D32662">
        <w:tc>
          <w:tcPr>
            <w:tcW w:w="3556" w:type="dxa"/>
          </w:tcPr>
          <w:p w14:paraId="7258737D" w14:textId="77777777" w:rsidR="00DB2CE6" w:rsidRDefault="00DB2CE6">
            <w:r>
              <w:t>Datahandling&amp;Analyses.do</w:t>
            </w:r>
          </w:p>
        </w:tc>
        <w:tc>
          <w:tcPr>
            <w:tcW w:w="5726" w:type="dxa"/>
          </w:tcPr>
          <w:p w14:paraId="46538190" w14:textId="77777777" w:rsidR="00DB2CE6" w:rsidRDefault="00DB2CE6">
            <w:r>
              <w:t>Stata do-file containing all datahandling and analyses</w:t>
            </w:r>
          </w:p>
        </w:tc>
      </w:tr>
    </w:tbl>
    <w:p w14:paraId="2BF94FF4" w14:textId="77777777" w:rsidR="00DB2CE6" w:rsidRDefault="00DB2CE6"/>
    <w:p w14:paraId="167CFBFD" w14:textId="77777777" w:rsidR="00DB2CE6" w:rsidRDefault="00DB2CE6"/>
    <w:sectPr w:rsidR="00DB2CE6" w:rsidSect="00951A6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E6"/>
    <w:rsid w:val="00166412"/>
    <w:rsid w:val="00951A6C"/>
    <w:rsid w:val="00AE683B"/>
    <w:rsid w:val="00BC0D19"/>
    <w:rsid w:val="00D32662"/>
    <w:rsid w:val="00D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34CB5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"/>
        <w:sz w:val="24"/>
        <w:szCs w:val="24"/>
        <w:lang w:val="en-GB" w:eastAsia="nl-NL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2CE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2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k.l.vanhoudt@uva.nl)" TargetMode="External"/><Relationship Id="rId5" Type="http://schemas.openxmlformats.org/officeDocument/2006/relationships/hyperlink" Target="http://www.nkps.nl/NKPSDataCenter/NKPSDataCentreFrames.HT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155</Words>
  <Characters>885</Characters>
  <Application>Microsoft Macintosh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van Houdt</dc:creator>
  <cp:keywords/>
  <dc:description/>
  <cp:lastModifiedBy>Kirsten van Houdt</cp:lastModifiedBy>
  <cp:revision>4</cp:revision>
  <dcterms:created xsi:type="dcterms:W3CDTF">2016-05-17T19:23:00Z</dcterms:created>
  <dcterms:modified xsi:type="dcterms:W3CDTF">2018-07-23T11:48:00Z</dcterms:modified>
</cp:coreProperties>
</file>